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9B" w:rsidRPr="00764465" w:rsidRDefault="00D3079B" w:rsidP="00D3079B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</w:pPr>
      <w:r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Как самому рассчитать стоимость патента</w:t>
      </w:r>
    </w:p>
    <w:p w:rsidR="00D3079B" w:rsidRDefault="00D3079B" w:rsidP="00D3079B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D3079B" w:rsidRPr="00E6711F" w:rsidRDefault="00D3079B" w:rsidP="00D3079B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D3079B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>Тому, кто решился  начать свой бизнес, очень важно тщательно просчитать все риски, и поэтому каждый индивидуальный предприниматель старается заранее просчитать свои доходы и расходы. Многих предпринимателей привлекает своей простотой патентная система налогообложения. Эта система удобна и для налог</w:t>
      </w:r>
      <w:r>
        <w:rPr>
          <w:rFonts w:ascii="PF Din Text Comp Pro Thin" w:hAnsi="PF Din Text Comp Pro Thin" w:cs="Times New Roman"/>
          <w:sz w:val="26"/>
          <w:szCs w:val="24"/>
        </w:rPr>
        <w:t>о</w:t>
      </w:r>
      <w:r>
        <w:rPr>
          <w:rFonts w:ascii="PF Din Text Comp Pro Thin" w:hAnsi="PF Din Text Comp Pro Thin" w:cs="Times New Roman"/>
          <w:sz w:val="26"/>
          <w:szCs w:val="24"/>
        </w:rPr>
        <w:t xml:space="preserve">вых органов, ведь она сводит к минимуму налоговую отчетность. </w:t>
      </w:r>
    </w:p>
    <w:p w:rsidR="00D3079B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 xml:space="preserve">Поэтому федеральная налоговая служба запустила </w:t>
      </w:r>
      <w:r w:rsidRPr="00265161">
        <w:rPr>
          <w:rFonts w:ascii="PF Din Text Comp Pro Thin" w:hAnsi="PF Din Text Comp Pro Thin" w:cs="Times New Roman"/>
          <w:sz w:val="26"/>
          <w:szCs w:val="24"/>
        </w:rPr>
        <w:t xml:space="preserve">на официальном сайте ФНС России </w:t>
      </w:r>
      <w:r>
        <w:rPr>
          <w:rFonts w:ascii="PF Din Text Comp Pro Thin" w:hAnsi="PF Din Text Comp Pro Thin" w:cs="Times New Roman"/>
          <w:sz w:val="26"/>
          <w:szCs w:val="24"/>
        </w:rPr>
        <w:t>сервис «</w:t>
      </w:r>
      <w:r w:rsidRPr="00265161">
        <w:rPr>
          <w:rFonts w:ascii="PF Din Text Comp Pro Thin" w:hAnsi="PF Din Text Comp Pro Thin" w:cs="Times New Roman"/>
          <w:sz w:val="26"/>
          <w:szCs w:val="24"/>
        </w:rPr>
        <w:t>Налоговый калькулятор  - Расчет стоимости патента»</w:t>
      </w:r>
      <w:r>
        <w:rPr>
          <w:rFonts w:ascii="PF Din Text Comp Pro Thin" w:hAnsi="PF Din Text Comp Pro Thin" w:cs="Times New Roman"/>
          <w:sz w:val="26"/>
          <w:szCs w:val="24"/>
        </w:rPr>
        <w:t xml:space="preserve"> (</w:t>
      </w:r>
      <w:r>
        <w:rPr>
          <w:rFonts w:ascii="PF Din Text Comp Pro Thin" w:hAnsi="PF Din Text Comp Pro Thin" w:cs="Times New Roman"/>
          <w:sz w:val="26"/>
          <w:szCs w:val="24"/>
          <w:lang w:val="en-US"/>
        </w:rPr>
        <w:t>p</w:t>
      </w:r>
      <w:r>
        <w:rPr>
          <w:rFonts w:ascii="PF Din Text Comp Pro Thin" w:hAnsi="PF Din Text Comp Pro Thin" w:cs="Times New Roman"/>
          <w:sz w:val="26"/>
          <w:szCs w:val="24"/>
          <w:lang w:val="en-US"/>
        </w:rPr>
        <w:t>a</w:t>
      </w:r>
      <w:r>
        <w:rPr>
          <w:rFonts w:ascii="PF Din Text Comp Pro Thin" w:hAnsi="PF Din Text Comp Pro Thin" w:cs="Times New Roman"/>
          <w:sz w:val="26"/>
          <w:szCs w:val="24"/>
          <w:lang w:val="en-US"/>
        </w:rPr>
        <w:t>tent</w:t>
      </w:r>
      <w:r w:rsidRPr="00C071A9">
        <w:rPr>
          <w:rFonts w:ascii="PF Din Text Comp Pro Thin" w:hAnsi="PF Din Text Comp Pro Thin" w:cs="Times New Roman"/>
          <w:sz w:val="26"/>
          <w:szCs w:val="24"/>
        </w:rPr>
        <w:t>.</w:t>
      </w:r>
      <w:proofErr w:type="spellStart"/>
      <w:r>
        <w:rPr>
          <w:rFonts w:ascii="PF Din Text Comp Pro Thin" w:hAnsi="PF Din Text Comp Pro Thin" w:cs="Times New Roman"/>
          <w:sz w:val="26"/>
          <w:szCs w:val="24"/>
          <w:lang w:val="en-US"/>
        </w:rPr>
        <w:t>nalog</w:t>
      </w:r>
      <w:proofErr w:type="spellEnd"/>
      <w:r w:rsidRPr="00C071A9">
        <w:rPr>
          <w:rFonts w:ascii="PF Din Text Comp Pro Thin" w:hAnsi="PF Din Text Comp Pro Thin" w:cs="Times New Roman"/>
          <w:sz w:val="26"/>
          <w:szCs w:val="24"/>
        </w:rPr>
        <w:t>.</w:t>
      </w:r>
      <w:proofErr w:type="spellStart"/>
      <w:r>
        <w:rPr>
          <w:rFonts w:ascii="PF Din Text Comp Pro Thin" w:hAnsi="PF Din Text Comp Pro Thin" w:cs="Times New Roman"/>
          <w:sz w:val="26"/>
          <w:szCs w:val="24"/>
          <w:lang w:val="en-US"/>
        </w:rPr>
        <w:t>ru</w:t>
      </w:r>
      <w:proofErr w:type="spellEnd"/>
      <w:r w:rsidRPr="00C071A9">
        <w:rPr>
          <w:rFonts w:ascii="PF Din Text Comp Pro Thin" w:hAnsi="PF Din Text Comp Pro Thin" w:cs="Times New Roman"/>
          <w:sz w:val="26"/>
          <w:szCs w:val="24"/>
        </w:rPr>
        <w:t>)</w:t>
      </w:r>
      <w:r w:rsidRPr="00265161">
        <w:rPr>
          <w:rFonts w:ascii="PF Din Text Comp Pro Thin" w:hAnsi="PF Din Text Comp Pro Thin" w:cs="Times New Roman"/>
          <w:sz w:val="26"/>
          <w:szCs w:val="24"/>
        </w:rPr>
        <w:t>, обеспечивающий  возможность расчета суммы налога, уплачиваемого в связи с применением патентной системы налогообложения</w:t>
      </w:r>
      <w:r>
        <w:rPr>
          <w:rFonts w:ascii="PF Din Text Comp Pro Thin" w:hAnsi="PF Din Text Comp Pro Thin" w:cs="Times New Roman"/>
          <w:sz w:val="26"/>
          <w:szCs w:val="24"/>
        </w:rPr>
        <w:t xml:space="preserve">. </w:t>
      </w:r>
    </w:p>
    <w:p w:rsidR="00D3079B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>Этот сервис крайне прост в использовании, он учитывает муниципальные особенности и позволяет рассчитать сумму патента для каждого муниципального образования.  Для того чтобы воспользоваться им не нужна регистрация, достато</w:t>
      </w:r>
      <w:r>
        <w:rPr>
          <w:rFonts w:ascii="PF Din Text Comp Pro Thin" w:hAnsi="PF Din Text Comp Pro Thin" w:cs="Times New Roman"/>
          <w:sz w:val="26"/>
          <w:szCs w:val="24"/>
        </w:rPr>
        <w:t>ч</w:t>
      </w:r>
      <w:r>
        <w:rPr>
          <w:rFonts w:ascii="PF Din Text Comp Pro Thin" w:hAnsi="PF Din Text Comp Pro Thin" w:cs="Times New Roman"/>
          <w:sz w:val="26"/>
          <w:szCs w:val="24"/>
        </w:rPr>
        <w:t>но выбрать через выпадающие меню период, УФНС (для жителей Бурятии – 03 Республика Бурятия), муниципальное образование, вид деятельности и дополн</w:t>
      </w:r>
      <w:r>
        <w:rPr>
          <w:rFonts w:ascii="PF Din Text Comp Pro Thin" w:hAnsi="PF Din Text Comp Pro Thin" w:cs="Times New Roman"/>
          <w:sz w:val="26"/>
          <w:szCs w:val="24"/>
        </w:rPr>
        <w:t>и</w:t>
      </w:r>
      <w:r>
        <w:rPr>
          <w:rFonts w:ascii="PF Din Text Comp Pro Thin" w:hAnsi="PF Din Text Comp Pro Thin" w:cs="Times New Roman"/>
          <w:sz w:val="26"/>
          <w:szCs w:val="24"/>
        </w:rPr>
        <w:t xml:space="preserve">тельный параметр для некоторых видов деятельности. Например, для сдачи внаем жилой площади это будет площадь объекта. </w:t>
      </w:r>
    </w:p>
    <w:p w:rsidR="00D3079B" w:rsidRPr="00C071A9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>В результате пользователь получит конкретную сумму, которую ему приде</w:t>
      </w:r>
      <w:r>
        <w:rPr>
          <w:rFonts w:ascii="PF Din Text Comp Pro Thin" w:hAnsi="PF Din Text Comp Pro Thin" w:cs="Times New Roman"/>
          <w:sz w:val="26"/>
          <w:szCs w:val="24"/>
        </w:rPr>
        <w:t>т</w:t>
      </w:r>
      <w:r>
        <w:rPr>
          <w:rFonts w:ascii="PF Din Text Comp Pro Thin" w:hAnsi="PF Din Text Comp Pro Thin" w:cs="Times New Roman"/>
          <w:sz w:val="26"/>
          <w:szCs w:val="24"/>
        </w:rPr>
        <w:t>ся уплатить, если он выкупит патент для данного вида деятельности.</w:t>
      </w:r>
    </w:p>
    <w:p w:rsidR="00D3079B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 xml:space="preserve"> Это далеко не первый сервис</w:t>
      </w:r>
      <w:r w:rsidRPr="00C071A9">
        <w:rPr>
          <w:rFonts w:ascii="PF Din Text Comp Pro Thin" w:hAnsi="PF Din Text Comp Pro Thin" w:cs="Times New Roman"/>
          <w:sz w:val="26"/>
          <w:szCs w:val="24"/>
        </w:rPr>
        <w:t xml:space="preserve"> </w:t>
      </w:r>
      <w:r>
        <w:rPr>
          <w:rFonts w:ascii="PF Din Text Comp Pro Thin" w:hAnsi="PF Din Text Comp Pro Thin" w:cs="Times New Roman"/>
          <w:sz w:val="26"/>
          <w:szCs w:val="24"/>
        </w:rPr>
        <w:t>Федеральной налоговой службы, который призван помочь индивидуальным предпринимателям. В мае этого года индивидуал</w:t>
      </w:r>
      <w:r>
        <w:rPr>
          <w:rFonts w:ascii="PF Din Text Comp Pro Thin" w:hAnsi="PF Din Text Comp Pro Thin" w:cs="Times New Roman"/>
          <w:sz w:val="26"/>
          <w:szCs w:val="24"/>
        </w:rPr>
        <w:t>ь</w:t>
      </w:r>
      <w:r>
        <w:rPr>
          <w:rFonts w:ascii="PF Din Text Comp Pro Thin" w:hAnsi="PF Din Text Comp Pro Thin" w:cs="Times New Roman"/>
          <w:sz w:val="26"/>
          <w:szCs w:val="24"/>
        </w:rPr>
        <w:t xml:space="preserve">ные предприниматели получили от Федеральной налоговой службы </w:t>
      </w:r>
      <w:r w:rsidRPr="00FF219B">
        <w:rPr>
          <w:rFonts w:ascii="PF Din Text Comp Pro Thin" w:hAnsi="PF Din Text Comp Pro Thin" w:cs="Times New Roman"/>
          <w:sz w:val="26"/>
          <w:szCs w:val="24"/>
        </w:rPr>
        <w:t>сервис «Ли</w:t>
      </w:r>
      <w:r w:rsidRPr="00FF219B">
        <w:rPr>
          <w:rFonts w:ascii="PF Din Text Comp Pro Thin" w:hAnsi="PF Din Text Comp Pro Thin" w:cs="Times New Roman"/>
          <w:sz w:val="26"/>
          <w:szCs w:val="24"/>
        </w:rPr>
        <w:t>ч</w:t>
      </w:r>
      <w:r w:rsidRPr="00FF219B">
        <w:rPr>
          <w:rFonts w:ascii="PF Din Text Comp Pro Thin" w:hAnsi="PF Din Text Comp Pro Thin" w:cs="Times New Roman"/>
          <w:sz w:val="26"/>
          <w:szCs w:val="24"/>
        </w:rPr>
        <w:t>ный кабинет налогоплательщика индивидуального предпринимателя»</w:t>
      </w:r>
      <w:r>
        <w:rPr>
          <w:rFonts w:ascii="PF Din Text Comp Pro Thin" w:hAnsi="PF Din Text Comp Pro Thin" w:cs="Times New Roman"/>
          <w:sz w:val="26"/>
          <w:szCs w:val="24"/>
        </w:rPr>
        <w:t xml:space="preserve"> </w:t>
      </w:r>
      <w:proofErr w:type="gramStart"/>
      <w:r>
        <w:rPr>
          <w:rFonts w:ascii="PF Din Text Comp Pro Thin" w:hAnsi="PF Din Text Comp Pro Thin" w:cs="Times New Roman"/>
          <w:sz w:val="26"/>
          <w:szCs w:val="24"/>
        </w:rPr>
        <w:t xml:space="preserve">( </w:t>
      </w:r>
      <w:proofErr w:type="spellStart"/>
      <w:proofErr w:type="gramEnd"/>
      <w:r>
        <w:rPr>
          <w:rFonts w:ascii="PF Din Text Comp Pro Thin" w:hAnsi="PF Din Text Comp Pro Thin" w:cs="Times New Roman"/>
          <w:sz w:val="26"/>
          <w:szCs w:val="24"/>
          <w:lang w:val="en-US"/>
        </w:rPr>
        <w:t>lkip</w:t>
      </w:r>
      <w:proofErr w:type="spellEnd"/>
      <w:r w:rsidRPr="00C071A9">
        <w:rPr>
          <w:rFonts w:ascii="PF Din Text Comp Pro Thin" w:hAnsi="PF Din Text Comp Pro Thin" w:cs="Times New Roman"/>
          <w:sz w:val="26"/>
          <w:szCs w:val="24"/>
        </w:rPr>
        <w:t>.</w:t>
      </w:r>
      <w:proofErr w:type="spellStart"/>
      <w:r>
        <w:rPr>
          <w:rFonts w:ascii="PF Din Text Comp Pro Thin" w:hAnsi="PF Din Text Comp Pro Thin" w:cs="Times New Roman"/>
          <w:sz w:val="26"/>
          <w:szCs w:val="24"/>
          <w:lang w:val="en-US"/>
        </w:rPr>
        <w:t>nalog</w:t>
      </w:r>
      <w:proofErr w:type="spellEnd"/>
      <w:r w:rsidRPr="00C071A9">
        <w:rPr>
          <w:rFonts w:ascii="PF Din Text Comp Pro Thin" w:hAnsi="PF Din Text Comp Pro Thin" w:cs="Times New Roman"/>
          <w:sz w:val="26"/>
          <w:szCs w:val="24"/>
        </w:rPr>
        <w:t>.</w:t>
      </w:r>
      <w:proofErr w:type="spellStart"/>
      <w:r>
        <w:rPr>
          <w:rFonts w:ascii="PF Din Text Comp Pro Thin" w:hAnsi="PF Din Text Comp Pro Thin" w:cs="Times New Roman"/>
          <w:sz w:val="26"/>
          <w:szCs w:val="24"/>
          <w:lang w:val="en-US"/>
        </w:rPr>
        <w:t>ru</w:t>
      </w:r>
      <w:proofErr w:type="spellEnd"/>
      <w:r w:rsidRPr="00C071A9">
        <w:rPr>
          <w:rFonts w:ascii="PF Din Text Comp Pro Thin" w:hAnsi="PF Din Text Comp Pro Thin" w:cs="Times New Roman"/>
          <w:sz w:val="26"/>
          <w:szCs w:val="24"/>
        </w:rPr>
        <w:t>)</w:t>
      </w:r>
      <w:r>
        <w:rPr>
          <w:rFonts w:ascii="PF Din Text Comp Pro Thin" w:hAnsi="PF Din Text Comp Pro Thin" w:cs="Times New Roman"/>
          <w:sz w:val="26"/>
          <w:szCs w:val="24"/>
        </w:rPr>
        <w:t>.</w:t>
      </w:r>
      <w:r w:rsidRPr="00FF219B">
        <w:rPr>
          <w:rFonts w:ascii="PF Din Text Comp Pro Thin" w:hAnsi="PF Din Text Comp Pro Thin" w:cs="Times New Roman"/>
          <w:sz w:val="26"/>
          <w:szCs w:val="24"/>
        </w:rPr>
        <w:t xml:space="preserve"> Сервис позволяет предпринимателю получить в режиме онлайн акт</w:t>
      </w:r>
      <w:r w:rsidRPr="00FF219B">
        <w:rPr>
          <w:rFonts w:ascii="PF Din Text Comp Pro Thin" w:hAnsi="PF Din Text Comp Pro Thin" w:cs="Times New Roman"/>
          <w:sz w:val="26"/>
          <w:szCs w:val="24"/>
        </w:rPr>
        <w:t>у</w:t>
      </w:r>
      <w:r w:rsidRPr="00FF219B">
        <w:rPr>
          <w:rFonts w:ascii="PF Din Text Comp Pro Thin" w:hAnsi="PF Din Text Comp Pro Thin" w:cs="Times New Roman"/>
          <w:sz w:val="26"/>
          <w:szCs w:val="24"/>
        </w:rPr>
        <w:t>альную информацию</w:t>
      </w:r>
      <w:r>
        <w:rPr>
          <w:rFonts w:ascii="PF Din Text Comp Pro Thin" w:hAnsi="PF Din Text Comp Pro Thin" w:cs="Times New Roman"/>
          <w:sz w:val="26"/>
          <w:szCs w:val="24"/>
        </w:rPr>
        <w:t xml:space="preserve"> практически по всем вопросам, по которым ИП-</w:t>
      </w:r>
      <w:proofErr w:type="spellStart"/>
      <w:r>
        <w:rPr>
          <w:rFonts w:ascii="PF Din Text Comp Pro Thin" w:hAnsi="PF Din Text Comp Pro Thin" w:cs="Times New Roman"/>
          <w:sz w:val="26"/>
          <w:szCs w:val="24"/>
        </w:rPr>
        <w:t>шники</w:t>
      </w:r>
      <w:proofErr w:type="spellEnd"/>
      <w:r>
        <w:rPr>
          <w:rFonts w:ascii="PF Din Text Comp Pro Thin" w:hAnsi="PF Din Text Comp Pro Thin" w:cs="Times New Roman"/>
          <w:sz w:val="26"/>
          <w:szCs w:val="24"/>
        </w:rPr>
        <w:t xml:space="preserve"> обр</w:t>
      </w:r>
      <w:r>
        <w:rPr>
          <w:rFonts w:ascii="PF Din Text Comp Pro Thin" w:hAnsi="PF Din Text Comp Pro Thin" w:cs="Times New Roman"/>
          <w:sz w:val="26"/>
          <w:szCs w:val="24"/>
        </w:rPr>
        <w:t>а</w:t>
      </w:r>
      <w:r>
        <w:rPr>
          <w:rFonts w:ascii="PF Din Text Comp Pro Thin" w:hAnsi="PF Din Text Comp Pro Thin" w:cs="Times New Roman"/>
          <w:sz w:val="26"/>
          <w:szCs w:val="24"/>
        </w:rPr>
        <w:t>щаются в налоговую инспекцию.</w:t>
      </w:r>
    </w:p>
    <w:p w:rsidR="00D3079B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 xml:space="preserve">Федеральная налоговая служба призывает граждан активно использовать </w:t>
      </w:r>
      <w:proofErr w:type="gramStart"/>
      <w:r>
        <w:rPr>
          <w:rFonts w:ascii="PF Din Text Comp Pro Thin" w:hAnsi="PF Din Text Comp Pro Thin" w:cs="Times New Roman"/>
          <w:sz w:val="26"/>
          <w:szCs w:val="24"/>
        </w:rPr>
        <w:t>и</w:t>
      </w:r>
      <w:r>
        <w:rPr>
          <w:rFonts w:ascii="PF Din Text Comp Pro Thin" w:hAnsi="PF Din Text Comp Pro Thin" w:cs="Times New Roman"/>
          <w:sz w:val="26"/>
          <w:szCs w:val="24"/>
        </w:rPr>
        <w:t>н</w:t>
      </w:r>
      <w:r>
        <w:rPr>
          <w:rFonts w:ascii="PF Din Text Comp Pro Thin" w:hAnsi="PF Din Text Comp Pro Thin" w:cs="Times New Roman"/>
          <w:sz w:val="26"/>
          <w:szCs w:val="24"/>
        </w:rPr>
        <w:t>тернет-сервисы</w:t>
      </w:r>
      <w:proofErr w:type="gramEnd"/>
      <w:r>
        <w:rPr>
          <w:rFonts w:ascii="PF Din Text Comp Pro Thin" w:hAnsi="PF Din Text Comp Pro Thin" w:cs="Times New Roman"/>
          <w:sz w:val="26"/>
          <w:szCs w:val="24"/>
        </w:rPr>
        <w:t xml:space="preserve"> налоговой службы, поскольку это, безусловно, выгодно всем. Налогоплательщикам они позволяют лишний раз не обращаться в налоговую и</w:t>
      </w:r>
      <w:r>
        <w:rPr>
          <w:rFonts w:ascii="PF Din Text Comp Pro Thin" w:hAnsi="PF Din Text Comp Pro Thin" w:cs="Times New Roman"/>
          <w:sz w:val="26"/>
          <w:szCs w:val="24"/>
        </w:rPr>
        <w:t>н</w:t>
      </w:r>
      <w:r>
        <w:rPr>
          <w:rFonts w:ascii="PF Din Text Comp Pro Thin" w:hAnsi="PF Din Text Comp Pro Thin" w:cs="Times New Roman"/>
          <w:sz w:val="26"/>
          <w:szCs w:val="24"/>
        </w:rPr>
        <w:t>спекцию, а для налоговых органов  снижает нагрузку.</w:t>
      </w:r>
    </w:p>
    <w:p w:rsidR="00D3079B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</w:p>
    <w:p w:rsidR="00D3079B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 xml:space="preserve">По данным вопросам можно будет узнать дополнительную информацию на Общереспубликанском семинаре, который состоится 15 июля 2015 года, в 10.00 во всех налоговых инспекциях республики. В г. Улан-Удэ семинар состоится в здании Межрайонной ИФНС России №2 по Республике Бурятия, по адресу: ул. </w:t>
      </w:r>
      <w:proofErr w:type="spellStart"/>
      <w:r>
        <w:rPr>
          <w:rFonts w:ascii="PF Din Text Comp Pro Thin" w:hAnsi="PF Din Text Comp Pro Thin" w:cs="Times New Roman"/>
          <w:sz w:val="26"/>
          <w:szCs w:val="24"/>
        </w:rPr>
        <w:t>Борсоева</w:t>
      </w:r>
      <w:proofErr w:type="spellEnd"/>
      <w:r>
        <w:rPr>
          <w:rFonts w:ascii="PF Din Text Comp Pro Thin" w:hAnsi="PF Din Text Comp Pro Thin" w:cs="Times New Roman"/>
          <w:sz w:val="26"/>
          <w:szCs w:val="24"/>
        </w:rPr>
        <w:t>, 11а.</w:t>
      </w:r>
    </w:p>
    <w:p w:rsidR="00D3079B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  <w:lang w:val="en-US"/>
        </w:rPr>
      </w:pPr>
      <w:r>
        <w:rPr>
          <w:rFonts w:ascii="PF Din Text Comp Pro Thin" w:hAnsi="PF Din Text Comp Pro Thin" w:cs="Times New Roman"/>
          <w:sz w:val="26"/>
          <w:szCs w:val="24"/>
        </w:rPr>
        <w:t xml:space="preserve">Телефон для справок: 41-72-58, 21-65-21.  </w:t>
      </w:r>
    </w:p>
    <w:p w:rsidR="00D3079B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  <w:lang w:val="en-US"/>
        </w:rPr>
      </w:pPr>
    </w:p>
    <w:p w:rsidR="00D3079B" w:rsidRPr="00D3079B" w:rsidRDefault="00D3079B" w:rsidP="00D3079B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 xml:space="preserve">                                   </w:t>
      </w:r>
      <w:bookmarkStart w:id="0" w:name="_GoBack"/>
      <w:bookmarkEnd w:id="0"/>
      <w:r>
        <w:rPr>
          <w:rFonts w:ascii="PF Din Text Comp Pro Thin" w:hAnsi="PF Din Text Comp Pro Thin" w:cs="Times New Roman"/>
          <w:sz w:val="26"/>
          <w:szCs w:val="24"/>
        </w:rPr>
        <w:t>Межрайонная ИФНС России №1 по Республике Бурятия</w:t>
      </w:r>
    </w:p>
    <w:p w:rsidR="00DA112D" w:rsidRDefault="00DA112D"/>
    <w:sectPr w:rsidR="00DA1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PF Din Text Comp Pro Thin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79B"/>
    <w:rsid w:val="00D3079B"/>
    <w:rsid w:val="00DA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2015-07-02T02:57:00Z</dcterms:created>
  <dcterms:modified xsi:type="dcterms:W3CDTF">2015-07-02T03:00:00Z</dcterms:modified>
</cp:coreProperties>
</file>